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EF" w:rsidRDefault="00774CC3" w:rsidP="00774C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「互換表示設定」の解除方法</w:t>
      </w:r>
    </w:p>
    <w:p w:rsidR="00774CC3" w:rsidRDefault="00774CC3" w:rsidP="00774CC3">
      <w:pPr>
        <w:rPr>
          <w:rFonts w:asciiTheme="majorEastAsia" w:eastAsiaTheme="majorEastAsia" w:hAnsiTheme="majorEastAsia"/>
        </w:rPr>
      </w:pPr>
    </w:p>
    <w:p w:rsidR="00774CC3" w:rsidRDefault="00774CC3" w:rsidP="00774C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１，</w:t>
      </w:r>
      <w:bookmarkStart w:id="0" w:name="OLE_LINK3"/>
      <w:bookmarkStart w:id="1" w:name="OLE_LINK4"/>
      <w:r>
        <w:rPr>
          <w:rFonts w:asciiTheme="majorEastAsia" w:eastAsiaTheme="majorEastAsia" w:hAnsiTheme="majorEastAsia" w:hint="eastAsia"/>
        </w:rPr>
        <w:t>Internet Explorer</w:t>
      </w:r>
      <w:bookmarkEnd w:id="0"/>
      <w:bookmarkEnd w:id="1"/>
      <w:r>
        <w:rPr>
          <w:rFonts w:asciiTheme="majorEastAsia" w:eastAsiaTheme="majorEastAsia" w:hAnsiTheme="majorEastAsia" w:hint="eastAsia"/>
        </w:rPr>
        <w:t>のメニューバーの「ツール（T）」、「互換表示設定（B）」の順に</w:t>
      </w:r>
    </w:p>
    <w:p w:rsidR="00774CC3" w:rsidRDefault="00774CC3" w:rsidP="00774CC3">
      <w:pPr>
        <w:ind w:left="2" w:firstLineChars="135" w:firstLine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クリック。</w:t>
      </w:r>
    </w:p>
    <w:p w:rsidR="00774CC3" w:rsidRDefault="00774CC3" w:rsidP="00774CC3">
      <w:pPr>
        <w:rPr>
          <w:rFonts w:asciiTheme="majorEastAsia" w:eastAsiaTheme="majorEastAsia" w:hAnsiTheme="majorEastAsia"/>
        </w:rPr>
      </w:pPr>
    </w:p>
    <w:p w:rsidR="00774CC3" w:rsidRDefault="00774CC3" w:rsidP="00774C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２，下記の画面で、「互換表示に追加したWebサイト（W）に</w:t>
      </w:r>
      <w:bookmarkStart w:id="2" w:name="OLE_LINK1"/>
      <w:bookmarkStart w:id="3" w:name="OLE_LINK2"/>
      <w:r>
        <w:rPr>
          <w:rFonts w:asciiTheme="majorEastAsia" w:eastAsiaTheme="majorEastAsia" w:hAnsiTheme="majorEastAsia" w:hint="eastAsia"/>
        </w:rPr>
        <w:t>rail-e.or.jp</w:t>
      </w:r>
      <w:bookmarkEnd w:id="2"/>
      <w:bookmarkEnd w:id="3"/>
      <w:r>
        <w:rPr>
          <w:rFonts w:asciiTheme="majorEastAsia" w:eastAsiaTheme="majorEastAsia" w:hAnsiTheme="majorEastAsia" w:hint="eastAsia"/>
        </w:rPr>
        <w:t>がある場合は</w:t>
      </w:r>
    </w:p>
    <w:p w:rsidR="00774CC3" w:rsidRDefault="00774CC3" w:rsidP="00774C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それをクリックして（反転表示になる）、「削除（R）」をクリック。</w:t>
      </w:r>
    </w:p>
    <w:p w:rsidR="00CA3738" w:rsidRDefault="00CA3738" w:rsidP="00774CC3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97F94" wp14:editId="64300789">
                <wp:simplePos x="0" y="0"/>
                <wp:positionH relativeFrom="column">
                  <wp:posOffset>1901190</wp:posOffset>
                </wp:positionH>
                <wp:positionV relativeFrom="paragraph">
                  <wp:posOffset>844550</wp:posOffset>
                </wp:positionV>
                <wp:extent cx="828675" cy="3905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" o:spid="_x0000_s1026" style="position:absolute;left:0;text-align:left;margin-left:149.7pt;margin-top:66.5pt;width:65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914B184" wp14:editId="39EAE7C0">
            <wp:extent cx="2669156" cy="26574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9156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38" w:rsidRDefault="00CA3738" w:rsidP="00774CC3">
      <w:pPr>
        <w:rPr>
          <w:rFonts w:asciiTheme="majorEastAsia" w:eastAsiaTheme="majorEastAsia" w:hAnsiTheme="majorEastAsia"/>
        </w:rPr>
      </w:pPr>
    </w:p>
    <w:p w:rsidR="00774CC3" w:rsidRDefault="00774CC3" w:rsidP="00774C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３，</w:t>
      </w:r>
      <w:r w:rsidRPr="00774CC3">
        <w:rPr>
          <w:rFonts w:asciiTheme="majorEastAsia" w:eastAsiaTheme="majorEastAsia" w:hAnsiTheme="majorEastAsia"/>
        </w:rPr>
        <w:t>rail-e.or.jp</w:t>
      </w:r>
      <w:r>
        <w:rPr>
          <w:rFonts w:asciiTheme="majorEastAsia" w:eastAsiaTheme="majorEastAsia" w:hAnsiTheme="majorEastAsia" w:hint="eastAsia"/>
        </w:rPr>
        <w:t>の表示が無くなったことを確認して、「閉じる（C）」をクリック。</w:t>
      </w:r>
    </w:p>
    <w:p w:rsidR="00CA3738" w:rsidRDefault="00CA3738" w:rsidP="00774CC3">
      <w:pPr>
        <w:rPr>
          <w:rFonts w:asciiTheme="majorEastAsia" w:eastAsiaTheme="majorEastAsia" w:hAnsiTheme="majorEastAsia"/>
        </w:rPr>
      </w:pPr>
      <w:r>
        <w:rPr>
          <w:noProof/>
        </w:rPr>
        <w:drawing>
          <wp:inline distT="0" distB="0" distL="0" distR="0" wp14:anchorId="2DB5F688" wp14:editId="38BF8D55">
            <wp:extent cx="2678722" cy="266700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2787" cy="267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A3738" w:rsidRDefault="00CA3738" w:rsidP="00774CC3">
      <w:pPr>
        <w:rPr>
          <w:rFonts w:asciiTheme="majorEastAsia" w:eastAsiaTheme="majorEastAsia" w:hAnsiTheme="majorEastAsia"/>
        </w:rPr>
      </w:pPr>
    </w:p>
    <w:p w:rsidR="00774CC3" w:rsidRPr="00774CC3" w:rsidRDefault="00774CC3" w:rsidP="00774CC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４，</w:t>
      </w:r>
      <w:r w:rsidRPr="00774CC3">
        <w:rPr>
          <w:rFonts w:asciiTheme="majorEastAsia" w:eastAsiaTheme="majorEastAsia" w:hAnsiTheme="majorEastAsia"/>
        </w:rPr>
        <w:t>Internet Explorer</w:t>
      </w:r>
      <w:r>
        <w:rPr>
          <w:rFonts w:asciiTheme="majorEastAsia" w:eastAsiaTheme="majorEastAsia" w:hAnsiTheme="majorEastAsia" w:hint="eastAsia"/>
        </w:rPr>
        <w:t>を一度閉じてから、再度当協会ホームページを</w:t>
      </w:r>
      <w:bookmarkStart w:id="4" w:name="_GoBack"/>
      <w:bookmarkEnd w:id="4"/>
      <w:r>
        <w:rPr>
          <w:rFonts w:asciiTheme="majorEastAsia" w:eastAsiaTheme="majorEastAsia" w:hAnsiTheme="majorEastAsia" w:hint="eastAsia"/>
        </w:rPr>
        <w:t>開いてください。</w:t>
      </w:r>
    </w:p>
    <w:sectPr w:rsidR="00774CC3" w:rsidRPr="00774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C3"/>
    <w:rsid w:val="00774CC3"/>
    <w:rsid w:val="00CA3738"/>
    <w:rsid w:val="00F65DEF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4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4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hasegawa-y</dc:creator>
  <cp:lastModifiedBy>hasegawa-y</cp:lastModifiedBy>
  <cp:revision>3</cp:revision>
  <dcterms:created xsi:type="dcterms:W3CDTF">2019-03-01T06:53:00Z</dcterms:created>
  <dcterms:modified xsi:type="dcterms:W3CDTF">2019-03-01T07:16:00Z</dcterms:modified>
</cp:coreProperties>
</file>